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2018年芒辛乡卫生院专项业务费项目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绩效评价报告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2018年医院设有独立的公共卫生办公室，县财政共下拨专项业务费项目资金41.3304万元。公共卫生服务项目资金能够按时到位，全年公共卫生服务工作已经圆满完成。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及时完成公共卫生服务，确保公共卫生工作顺利进展，提高公共卫生服务水平。。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（三）项目自评步骤及方法。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工作人员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、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村民的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建议意见，做好自评工作。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工作开展情况和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主要做法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br w:type="textWrapping"/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  <w:t> </w:t>
      </w: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/>
          <w:kern w:val="0"/>
          <w:sz w:val="32"/>
          <w:szCs w:val="32"/>
        </w:rPr>
        <w:t>（一）加强领导</w:t>
      </w:r>
      <w:r>
        <w:rPr>
          <w:rFonts w:hint="eastAsia" w:ascii="方正仿宋简体" w:hAnsi="方正仿宋简体" w:eastAsia="方正仿宋简体" w:cs="方正仿宋简体"/>
          <w:b/>
          <w:sz w:val="32"/>
          <w:szCs w:val="32"/>
        </w:rPr>
        <w:t>，明确责任。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积极总结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近几年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工作经验，梳理存在的问题和不足，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结合实际制定并下发了《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管理办法》和《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公共卫生服务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资金管理办法》，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</w:rPr>
        <w:t>明确了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的责任、义务、工作量、考核等标准。使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公共卫生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的管理和补助资金的使用更加规范。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3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强化培训、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提高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业务水平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为进一步提高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素质，更好的为广大群众提供各项服务，卫生局组织县直医疗卫生单位专家对全县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eastAsia="zh-CN"/>
        </w:rPr>
        <w:t>进行了包括基本公共卫生服务、疾病预防控制、全民健康体检、基本医疗等方面的培训，全年共举办各类培训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6期，公共卫生人员参加培训人次2610人次。各卫生院也利用每周例会定期对公卫人员进行业务指导和培训。通过举办各类培训进一步提高了公卫人员的业务水平，为公卫人员更好的为广大群众提供基本医疗、基本公共卫生服务、疾病预防等服务打下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（二）项目管理情况。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本项目采取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乡镇卫生院负责对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工作的日常考核和管理，卫生局按照乡镇卫生院对</w:t>
      </w:r>
      <w:r>
        <w:rPr>
          <w:rFonts w:hint="eastAsia" w:ascii="方正仿宋简体" w:hAnsi="方正仿宋简体" w:eastAsia="方正仿宋简体" w:cs="方正仿宋简体"/>
          <w:color w:val="2A2A2A"/>
          <w:kern w:val="0"/>
          <w:sz w:val="32"/>
          <w:szCs w:val="32"/>
          <w:lang w:val="en-US" w:eastAsia="zh-CN"/>
        </w:rPr>
        <w:t>公卫人员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的考核情况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和开展活动过程中的一系类费用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通过财政直接支付的方式核拨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公共卫生项目经费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（三）项目监管情况。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rightChars="0" w:firstLine="640" w:firstLineChars="200"/>
        <w:textAlignment w:val="auto"/>
        <w:outlineLvl w:val="9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项目资金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卫生局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具体管理，按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项目资金管理制度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，制定管理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办法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，对项目资金按项目单独核算实行“专款专用、专人管理”，不得挤占挪用项目资金。强化监督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。通过自查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存在挤占、挪用的现象。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四、目标完成情况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（一）目标完成任务量。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2018年专项业务费项目能够按时到位，其中：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伙食补助费1.24万元，绩效工资0.8956万元，其他工资福利支出2.4076万元，办公费支出3.58万元，印刷费2.63万元，水费1.1万元，电费支出4.532万元，邮电费2.31万元，维修费3.592万元，培训费0.92万元，劳务费8.589万元，其他商品和服务支出9.2372万元，专用材料费0.297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 w:firstLine="321" w:firstLineChars="1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eastAsia="zh-CN"/>
        </w:rPr>
        <w:t>（二）</w:t>
      </w: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目标完成质量。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 xml:space="preserve"> 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sz w:val="32"/>
          <w:szCs w:val="32"/>
        </w:rPr>
        <w:t>（三）目标完成进度。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全年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专项业务费项目资金已经到位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项目效果情况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b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sz w:val="32"/>
          <w:szCs w:val="32"/>
          <w:lang w:val="en-US" w:eastAsia="zh-CN"/>
        </w:rPr>
        <w:t>通过专项业务费项目资金的支持，及时完成公共卫生服务，确保公共卫生工作顺利进展，提高公共卫生服务水平。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项目存在的问题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及建议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存在的问题：公共卫生补助标准偏低，影响公共卫生服务质量。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建议：适当提高公共卫生补助标准，提高公卫人员工作积极性。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3EB32B"/>
    <w:multiLevelType w:val="singleLevel"/>
    <w:tmpl w:val="C43EB32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2EB7D6"/>
    <w:multiLevelType w:val="singleLevel"/>
    <w:tmpl w:val="302EB7D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4BA7030"/>
    <w:multiLevelType w:val="singleLevel"/>
    <w:tmpl w:val="54BA703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A5F1E"/>
    <w:rsid w:val="06445A51"/>
    <w:rsid w:val="26673BBF"/>
    <w:rsid w:val="38E22FCC"/>
    <w:rsid w:val="47D8577C"/>
    <w:rsid w:val="48FD32B9"/>
    <w:rsid w:val="591606EC"/>
    <w:rsid w:val="5C2A2A04"/>
    <w:rsid w:val="65C36638"/>
    <w:rsid w:val="65D820DA"/>
    <w:rsid w:val="6F1A5F1E"/>
    <w:rsid w:val="727B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2019-01-14T12:53:00Z</dcterms:created>
  <dc:creator>mànmiào*</dc:creator>
  <cp:lastModifiedBy>Administrator</cp:lastModifiedBy>
  <dcterms:modified xsi:type="dcterms:W3CDTF">2019-09-05T10:16:01Z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